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b/>
          <w:bCs/>
          <w:sz w:val="44"/>
          <w:szCs w:val="44"/>
        </w:rPr>
        <w:t>手机盾</w:t>
      </w:r>
      <w:r>
        <w:rPr>
          <w:rFonts w:hint="eastAsia"/>
          <w:b/>
          <w:bCs/>
          <w:sz w:val="44"/>
          <w:szCs w:val="44"/>
          <w:lang w:val="en-US" w:eastAsia="zh-CN"/>
        </w:rPr>
        <w:t>参数介绍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shd w:val="clear" w:color="auto" w:fill="BFBFBF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808080"/>
                <w:sz w:val="28"/>
                <w:szCs w:val="28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功能</w:t>
            </w:r>
          </w:p>
        </w:tc>
        <w:tc>
          <w:tcPr>
            <w:tcW w:w="2841" w:type="dxa"/>
            <w:shd w:val="clear" w:color="auto" w:fill="BFBFBF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说明</w:t>
            </w:r>
          </w:p>
        </w:tc>
        <w:tc>
          <w:tcPr>
            <w:tcW w:w="2841" w:type="dxa"/>
            <w:shd w:val="clear" w:color="auto" w:fill="BFBFBF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功能类型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DAEEF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>证书应用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数字签名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支持对指定数据进行签名，格式满足PKCS#1、PKCS#7标准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数字签名验证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支持使用对指定签名进行验证，签名标准为PKCS#1、PKCS#7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数字信封加密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支持使用</w:t>
            </w:r>
            <w:r>
              <w:rPr>
                <w:rFonts w:hint="eastAsia" w:ascii="宋体" w:hAnsi="宋体" w:eastAsia="宋体"/>
              </w:rPr>
              <w:t>数字</w:t>
            </w:r>
            <w:r>
              <w:rPr>
                <w:rFonts w:ascii="宋体" w:hAnsi="宋体" w:eastAsia="宋体"/>
              </w:rPr>
              <w:t>证书制作数字信封，格式满足PKCS#7标准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数字信封解密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支持使用数字证书解密PKCS#7数字信封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对称加密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支持对称算法加密，算法包括SM4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证书信息获取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支持获取证书信息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密钥管理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密钥管理支持密钥冻结和解冻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8522" w:type="dxa"/>
            <w:gridSpan w:val="3"/>
            <w:shd w:val="clear" w:color="auto" w:fill="DAEEF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>安全性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密钥安全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个人客户端和服务端密钥都被加密保护，并且服务端使用硬件密码机保护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数据安全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随机数安全性符合《随机数检测规范》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协议安全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符合国密SSLVPN协议进行安全保护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管理安全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符合三权分立要求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认证安全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通过和设备硬件绑定，保障密钥的可使用范围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软件安全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对软件代码和服务提供安全保障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高级功能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8522" w:type="dxa"/>
            <w:gridSpan w:val="3"/>
            <w:shd w:val="clear" w:color="auto" w:fill="DAEEF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>易用性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用户界面友好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用户界面进行过整体设计，风格统一，易于操作、辨识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8522" w:type="dxa"/>
            <w:gridSpan w:val="3"/>
            <w:shd w:val="clear" w:color="auto" w:fill="DAEEF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>扩展性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证书介质接口符合国密规范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证书介质接口满足《0016-2012智能密码钥匙密码应用接口规范》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扩展特性、基本功能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SDK接口使用标准AIDL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支持第三方APP单独通过自定义AIDL接口操控移动证书助手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基本功能、扩展特性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安全通道身份鉴别和密钥满足国密规范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安全通道身份鉴别和密钥交互满足规范《0024-2014_SSLVPN技术规范》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基本功能、扩展特性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8522" w:type="dxa"/>
            <w:gridSpan w:val="3"/>
            <w:shd w:val="clear" w:color="auto" w:fill="DAEEF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>兼容性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</w:rPr>
              <w:t>Android4.</w:t>
            </w:r>
            <w:r>
              <w:rPr>
                <w:rFonts w:hint="eastAsia" w:ascii="宋体" w:hAnsi="宋体" w:eastAsia="宋体"/>
              </w:rPr>
              <w:t>4+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移动端应用支持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兼容特性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iOS 9.0 +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移动端应用支持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兼容特性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Windows XP SP3+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支持桌面操作系统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兼容特性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Linux2.6 +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支持国产化系统</w:t>
            </w:r>
          </w:p>
        </w:tc>
        <w:tc>
          <w:tcPr>
            <w:tcW w:w="28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兼容特性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8522" w:type="dxa"/>
            <w:gridSpan w:val="3"/>
            <w:shd w:val="clear" w:color="auto" w:fill="DEEBF6" w:themeFill="accent1" w:themeFillTint="3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lang w:val="en-US" w:eastAsia="zh-CN"/>
              </w:rPr>
              <w:t>性能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对称算法加解密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ECB算法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000</w:t>
            </w:r>
            <w:r>
              <w:rPr>
                <w:rFonts w:ascii="宋体" w:hAnsi="宋体" w:eastAsia="宋体"/>
              </w:rPr>
              <w:t>次</w:t>
            </w:r>
            <w:r>
              <w:rPr>
                <w:rFonts w:hint="eastAsia" w:ascii="宋体" w:hAnsi="宋体" w:eastAsia="宋体"/>
              </w:rPr>
              <w:t>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continue"/>
            <w:tcBorders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CBC算法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000</w:t>
            </w:r>
            <w:r>
              <w:rPr>
                <w:rFonts w:hint="eastAsia" w:ascii="宋体" w:hAnsi="宋体" w:eastAsia="宋体"/>
              </w:rPr>
              <w:t>次/S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SM2</w:t>
            </w:r>
            <w:r>
              <w:rPr>
                <w:rFonts w:ascii="宋体" w:hAnsi="宋体" w:eastAsia="宋体"/>
              </w:rPr>
              <w:t>运算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SM2验签运算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  <w:lang w:val="en-US" w:eastAsia="zh-CN"/>
              </w:rPr>
              <w:t>000</w:t>
            </w:r>
            <w:r>
              <w:rPr>
                <w:rFonts w:ascii="宋体" w:hAnsi="宋体" w:eastAsia="宋体"/>
              </w:rPr>
              <w:t>次</w:t>
            </w:r>
            <w:r>
              <w:rPr>
                <w:rFonts w:hint="eastAsia" w:ascii="宋体" w:hAnsi="宋体" w:eastAsia="宋体"/>
              </w:rPr>
              <w:t>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continue"/>
            <w:tcBorders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SM2签名运算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4000</w:t>
            </w:r>
            <w:r>
              <w:rPr>
                <w:rFonts w:hint="eastAsia" w:ascii="宋体" w:hAnsi="宋体" w:eastAsia="宋体"/>
              </w:rPr>
              <w:t>次/S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continue"/>
            <w:tcBorders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SM2</w:t>
            </w:r>
            <w:r>
              <w:rPr>
                <w:rFonts w:hint="eastAsia" w:ascii="宋体" w:hAnsi="宋体" w:eastAsia="宋体"/>
              </w:rPr>
              <w:t>加密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2000</w:t>
            </w:r>
            <w:r>
              <w:rPr>
                <w:rFonts w:hint="eastAsia" w:ascii="宋体" w:hAnsi="宋体" w:eastAsia="宋体"/>
              </w:rPr>
              <w:t>次/S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2840" w:type="dxa"/>
            <w:vMerge w:val="continue"/>
            <w:tcBorders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SM2</w:t>
            </w:r>
            <w:r>
              <w:rPr>
                <w:rFonts w:hint="eastAsia" w:ascii="宋体" w:hAnsi="宋体" w:eastAsia="宋体"/>
              </w:rPr>
              <w:t>解密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2000</w:t>
            </w:r>
            <w:r>
              <w:rPr>
                <w:rFonts w:hint="eastAsia" w:ascii="宋体" w:hAnsi="宋体" w:eastAsia="宋体"/>
              </w:rPr>
              <w:t>次/S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ECC</w:t>
            </w:r>
            <w:r>
              <w:rPr>
                <w:rFonts w:hint="eastAsia" w:ascii="宋体" w:hAnsi="宋体" w:eastAsia="宋体"/>
              </w:rPr>
              <w:t>密钥生成速度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ascii="宋体" w:hAnsi="宋体" w:eastAsia="宋体"/>
              </w:rPr>
              <w:t>ECC</w:t>
            </w:r>
            <w:r>
              <w:rPr>
                <w:rFonts w:hint="eastAsia" w:ascii="宋体" w:hAnsi="宋体" w:eastAsia="宋体"/>
              </w:rPr>
              <w:t>密钥生成速度</w:t>
            </w:r>
          </w:p>
        </w:tc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8000</w:t>
            </w:r>
            <w:r>
              <w:rPr>
                <w:rFonts w:hint="eastAsia" w:ascii="宋体" w:hAnsi="宋体" w:eastAsia="宋体"/>
              </w:rPr>
              <w:t>次/S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673"/>
    <w:rsid w:val="001F7673"/>
    <w:rsid w:val="00502416"/>
    <w:rsid w:val="006B44F7"/>
    <w:rsid w:val="00FB4AF6"/>
    <w:rsid w:val="17213055"/>
    <w:rsid w:val="76D3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128</Characters>
  <Lines>1</Lines>
  <Paragraphs>1</Paragraphs>
  <TotalTime>1</TotalTime>
  <ScaleCrop>false</ScaleCrop>
  <LinksUpToDate>false</LinksUpToDate>
  <CharactersWithSpaces>149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2020-09-23T06:20:00Z</dcterms:created>
  <dc:creator>yan</dc:creator>
  <cp:lastModifiedBy>从小就很淡定</cp:lastModifiedBy>
  <dcterms:modified xsi:type="dcterms:W3CDTF">2020-09-23T07:25:22Z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