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71E6DF" w14:textId="6F2C9034" w:rsidR="00892DF7" w:rsidRPr="00892DF7" w:rsidRDefault="00892DF7" w:rsidP="00892DF7">
      <w:pPr>
        <w:jc w:val="center"/>
        <w:rPr>
          <w:rFonts w:ascii="仿宋" w:eastAsia="仿宋" w:hAnsi="仿宋"/>
          <w:b/>
          <w:bCs/>
          <w:sz w:val="24"/>
          <w:szCs w:val="24"/>
        </w:rPr>
      </w:pPr>
      <w:r w:rsidRPr="00892DF7">
        <w:rPr>
          <w:rFonts w:ascii="仿宋" w:eastAsia="仿宋" w:hAnsi="仿宋" w:hint="eastAsia"/>
          <w:b/>
          <w:bCs/>
          <w:sz w:val="24"/>
          <w:szCs w:val="24"/>
        </w:rPr>
        <w:t>网络准入控制设备</w:t>
      </w:r>
      <w:r w:rsidRPr="00892DF7">
        <w:rPr>
          <w:rFonts w:ascii="仿宋" w:eastAsia="仿宋" w:hAnsi="仿宋" w:hint="eastAsia"/>
          <w:b/>
          <w:bCs/>
          <w:sz w:val="24"/>
          <w:szCs w:val="24"/>
        </w:rPr>
        <w:t>技术参数要求</w:t>
      </w:r>
    </w:p>
    <w:p w14:paraId="1BA51913" w14:textId="27BF9CE2" w:rsidR="00892DF7" w:rsidRDefault="00892DF7"/>
    <w:p w14:paraId="40E06FDC" w14:textId="77777777" w:rsidR="00892DF7" w:rsidRPr="00892DF7" w:rsidRDefault="00892DF7" w:rsidP="00892DF7">
      <w:pPr>
        <w:rPr>
          <w:rFonts w:ascii="仿宋" w:eastAsia="仿宋" w:hAnsi="仿宋"/>
          <w:sz w:val="24"/>
          <w:szCs w:val="24"/>
        </w:rPr>
      </w:pPr>
      <w:r w:rsidRPr="00892DF7">
        <w:rPr>
          <w:rFonts w:ascii="仿宋" w:eastAsia="仿宋" w:hAnsi="仿宋"/>
          <w:sz w:val="24"/>
          <w:szCs w:val="24"/>
        </w:rPr>
        <w:t>1、硬件参数：规格：1U，内存大小：4G，硬盘容量：1T SATA，电源：单电源，接口：4</w:t>
      </w:r>
      <w:proofErr w:type="gramStart"/>
      <w:r w:rsidRPr="00892DF7">
        <w:rPr>
          <w:rFonts w:ascii="仿宋" w:eastAsia="仿宋" w:hAnsi="仿宋"/>
          <w:sz w:val="24"/>
          <w:szCs w:val="24"/>
        </w:rPr>
        <w:t>千兆电口</w:t>
      </w:r>
      <w:proofErr w:type="gramEnd"/>
      <w:r w:rsidRPr="00892DF7">
        <w:rPr>
          <w:rFonts w:ascii="仿宋" w:eastAsia="仿宋" w:hAnsi="仿宋"/>
          <w:sz w:val="24"/>
          <w:szCs w:val="24"/>
        </w:rPr>
        <w:t>+4</w:t>
      </w:r>
      <w:proofErr w:type="gramStart"/>
      <w:r w:rsidRPr="00892DF7">
        <w:rPr>
          <w:rFonts w:ascii="仿宋" w:eastAsia="仿宋" w:hAnsi="仿宋"/>
          <w:sz w:val="24"/>
          <w:szCs w:val="24"/>
        </w:rPr>
        <w:t>千兆光口</w:t>
      </w:r>
      <w:proofErr w:type="gramEnd"/>
      <w:r w:rsidRPr="00892DF7">
        <w:rPr>
          <w:rFonts w:ascii="仿宋" w:eastAsia="仿宋" w:hAnsi="仿宋"/>
          <w:sz w:val="24"/>
          <w:szCs w:val="24"/>
        </w:rPr>
        <w:t>SFP。性能参数：网络吞吐量：≥1.2Gb，带宽性能：≥400Mb，IPSEC VPN加密性能（最高性能）：≥120Mb，支持用户数：≥2500（本次提供1200个准入终端数授权），包转发率：≥72Kpps，每秒新建连接数：≥8000，最大并发连接数：≥400000。</w:t>
      </w:r>
    </w:p>
    <w:p w14:paraId="7D3027FB" w14:textId="77777777" w:rsidR="00892DF7" w:rsidRPr="00892DF7" w:rsidRDefault="00892DF7" w:rsidP="00892DF7">
      <w:pPr>
        <w:rPr>
          <w:rFonts w:ascii="仿宋" w:eastAsia="仿宋" w:hAnsi="仿宋"/>
          <w:sz w:val="24"/>
          <w:szCs w:val="24"/>
        </w:rPr>
      </w:pPr>
      <w:r w:rsidRPr="00892DF7">
        <w:rPr>
          <w:rFonts w:ascii="仿宋" w:eastAsia="仿宋" w:hAnsi="仿宋"/>
          <w:sz w:val="24"/>
          <w:szCs w:val="24"/>
        </w:rPr>
        <w:t>2、支持二层接入认证、三层接入认证、哑终端认证、用户身份源等多种认证方式，其中三层接入认证包含触发式WEB认证，用户名密码认证、短信认证、</w:t>
      </w:r>
      <w:proofErr w:type="gramStart"/>
      <w:r w:rsidRPr="00892DF7">
        <w:rPr>
          <w:rFonts w:ascii="仿宋" w:eastAsia="仿宋" w:hAnsi="仿宋"/>
          <w:sz w:val="24"/>
          <w:szCs w:val="24"/>
        </w:rPr>
        <w:t>微信认证</w:t>
      </w:r>
      <w:proofErr w:type="gramEnd"/>
      <w:r w:rsidRPr="00892DF7">
        <w:rPr>
          <w:rFonts w:ascii="仿宋" w:eastAsia="仿宋" w:hAnsi="仿宋"/>
          <w:sz w:val="24"/>
          <w:szCs w:val="24"/>
        </w:rPr>
        <w:t>、</w:t>
      </w:r>
      <w:proofErr w:type="gramStart"/>
      <w:r w:rsidRPr="00892DF7">
        <w:rPr>
          <w:rFonts w:ascii="仿宋" w:eastAsia="仿宋" w:hAnsi="仿宋"/>
          <w:sz w:val="24"/>
          <w:szCs w:val="24"/>
        </w:rPr>
        <w:t>二维码认证</w:t>
      </w:r>
      <w:proofErr w:type="gramEnd"/>
      <w:r w:rsidRPr="00892DF7">
        <w:rPr>
          <w:rFonts w:ascii="仿宋" w:eastAsia="仿宋" w:hAnsi="仿宋"/>
          <w:sz w:val="24"/>
          <w:szCs w:val="24"/>
        </w:rPr>
        <w:t>、单点登录认证、USB-KEY认证等方式。</w:t>
      </w:r>
    </w:p>
    <w:p w14:paraId="3B7AB8F4" w14:textId="77777777" w:rsidR="00892DF7" w:rsidRPr="00892DF7" w:rsidRDefault="00892DF7" w:rsidP="00892DF7">
      <w:pPr>
        <w:rPr>
          <w:rFonts w:ascii="仿宋" w:eastAsia="仿宋" w:hAnsi="仿宋"/>
          <w:sz w:val="24"/>
          <w:szCs w:val="24"/>
        </w:rPr>
      </w:pPr>
      <w:r w:rsidRPr="00892DF7">
        <w:rPr>
          <w:rFonts w:ascii="仿宋" w:eastAsia="仿宋" w:hAnsi="仿宋"/>
          <w:sz w:val="24"/>
          <w:szCs w:val="24"/>
        </w:rPr>
        <w:t>3、支持用户自注册与</w:t>
      </w:r>
      <w:proofErr w:type="gramStart"/>
      <w:r w:rsidRPr="00892DF7">
        <w:rPr>
          <w:rFonts w:ascii="仿宋" w:eastAsia="仿宋" w:hAnsi="仿宋"/>
          <w:sz w:val="24"/>
          <w:szCs w:val="24"/>
        </w:rPr>
        <w:t>自管理</w:t>
      </w:r>
      <w:proofErr w:type="gramEnd"/>
      <w:r w:rsidRPr="00892DF7">
        <w:rPr>
          <w:rFonts w:ascii="仿宋" w:eastAsia="仿宋" w:hAnsi="仿宋"/>
          <w:sz w:val="24"/>
          <w:szCs w:val="24"/>
        </w:rPr>
        <w:t>功能， 密码登录支持用户自注册，支持用户信息</w:t>
      </w:r>
      <w:proofErr w:type="gramStart"/>
      <w:r w:rsidRPr="00892DF7">
        <w:rPr>
          <w:rFonts w:ascii="仿宋" w:eastAsia="仿宋" w:hAnsi="仿宋"/>
          <w:sz w:val="24"/>
          <w:szCs w:val="24"/>
        </w:rPr>
        <w:t>自管理</w:t>
      </w:r>
      <w:proofErr w:type="gramEnd"/>
      <w:r w:rsidRPr="00892DF7">
        <w:rPr>
          <w:rFonts w:ascii="仿宋" w:eastAsia="仿宋" w:hAnsi="仿宋"/>
          <w:sz w:val="24"/>
          <w:szCs w:val="24"/>
        </w:rPr>
        <w:t xml:space="preserve">Web界面，支持用户可以修改当前账号的绑定手机、绑定邮箱、密码等信息。 </w:t>
      </w:r>
    </w:p>
    <w:p w14:paraId="6E162A5A" w14:textId="77777777" w:rsidR="00892DF7" w:rsidRPr="00892DF7" w:rsidRDefault="00892DF7" w:rsidP="00892DF7">
      <w:pPr>
        <w:rPr>
          <w:rFonts w:ascii="仿宋" w:eastAsia="仿宋" w:hAnsi="仿宋"/>
          <w:sz w:val="24"/>
          <w:szCs w:val="24"/>
        </w:rPr>
      </w:pPr>
      <w:r w:rsidRPr="00892DF7">
        <w:rPr>
          <w:rFonts w:ascii="仿宋" w:eastAsia="仿宋" w:hAnsi="仿宋"/>
          <w:sz w:val="24"/>
          <w:szCs w:val="24"/>
        </w:rPr>
        <w:t>4、支持拨号行为、双网卡行为、有4G网卡、有无线网卡行为、连接非法</w:t>
      </w:r>
      <w:proofErr w:type="spellStart"/>
      <w:r w:rsidRPr="00892DF7">
        <w:rPr>
          <w:rFonts w:ascii="仿宋" w:eastAsia="仿宋" w:hAnsi="仿宋"/>
          <w:sz w:val="24"/>
          <w:szCs w:val="24"/>
        </w:rPr>
        <w:t>wifi</w:t>
      </w:r>
      <w:proofErr w:type="spellEnd"/>
      <w:r w:rsidRPr="00892DF7">
        <w:rPr>
          <w:rFonts w:ascii="仿宋" w:eastAsia="仿宋" w:hAnsi="仿宋"/>
          <w:sz w:val="24"/>
          <w:szCs w:val="24"/>
        </w:rPr>
        <w:t>行为、使用非法网关行为、连接外网行为、自定义外联行为等8种外联行为检查方式。</w:t>
      </w:r>
    </w:p>
    <w:p w14:paraId="6363A3FF" w14:textId="77777777" w:rsidR="00892DF7" w:rsidRPr="00892DF7" w:rsidRDefault="00892DF7" w:rsidP="00892DF7">
      <w:pPr>
        <w:rPr>
          <w:rFonts w:ascii="仿宋" w:eastAsia="仿宋" w:hAnsi="仿宋"/>
          <w:sz w:val="24"/>
          <w:szCs w:val="24"/>
        </w:rPr>
      </w:pPr>
      <w:r w:rsidRPr="00892DF7">
        <w:rPr>
          <w:rFonts w:ascii="仿宋" w:eastAsia="仿宋" w:hAnsi="仿宋"/>
          <w:sz w:val="24"/>
          <w:szCs w:val="24"/>
        </w:rPr>
        <w:t>5、支持U盘管控功能，包含U盘可配置告警、可读、可读写、拒绝 等4种管控类型，并支持拷贝、修改、移动的文件内容以及插入和拔出行为的审计。</w:t>
      </w:r>
    </w:p>
    <w:p w14:paraId="00975DA9" w14:textId="77777777" w:rsidR="00892DF7" w:rsidRPr="00892DF7" w:rsidRDefault="00892DF7" w:rsidP="00892DF7">
      <w:pPr>
        <w:rPr>
          <w:rFonts w:ascii="仿宋" w:eastAsia="仿宋" w:hAnsi="仿宋"/>
          <w:sz w:val="24"/>
          <w:szCs w:val="24"/>
        </w:rPr>
      </w:pPr>
      <w:r w:rsidRPr="00892DF7">
        <w:rPr>
          <w:rFonts w:ascii="仿宋" w:eastAsia="仿宋" w:hAnsi="仿宋"/>
          <w:sz w:val="24"/>
          <w:szCs w:val="24"/>
        </w:rPr>
        <w:t xml:space="preserve">6、支持检查到非法外联行为后，发送告警邮件与断网处置，断网后，重启PC可恢复正常。 </w:t>
      </w:r>
    </w:p>
    <w:p w14:paraId="49F0BEB6" w14:textId="77777777" w:rsidR="00892DF7" w:rsidRPr="00892DF7" w:rsidRDefault="00892DF7" w:rsidP="00892DF7">
      <w:pPr>
        <w:rPr>
          <w:rFonts w:ascii="仿宋" w:eastAsia="仿宋" w:hAnsi="仿宋"/>
          <w:sz w:val="24"/>
          <w:szCs w:val="24"/>
        </w:rPr>
      </w:pPr>
      <w:r w:rsidRPr="00892DF7">
        <w:rPr>
          <w:rFonts w:ascii="仿宋" w:eastAsia="仿宋" w:hAnsi="仿宋"/>
          <w:sz w:val="24"/>
          <w:szCs w:val="24"/>
        </w:rPr>
        <w:t>7、支持终端外设管理功能，支持外设类型包含存储设备、网络设备、</w:t>
      </w:r>
      <w:proofErr w:type="gramStart"/>
      <w:r w:rsidRPr="00892DF7">
        <w:rPr>
          <w:rFonts w:ascii="仿宋" w:eastAsia="仿宋" w:hAnsi="仿宋"/>
          <w:sz w:val="24"/>
          <w:szCs w:val="24"/>
        </w:rPr>
        <w:t>蓝牙设备</w:t>
      </w:r>
      <w:proofErr w:type="gramEnd"/>
      <w:r w:rsidRPr="00892DF7">
        <w:rPr>
          <w:rFonts w:ascii="仿宋" w:eastAsia="仿宋" w:hAnsi="仿宋"/>
          <w:sz w:val="24"/>
          <w:szCs w:val="24"/>
        </w:rPr>
        <w:t>、摄像头、打印机等设备类似。</w:t>
      </w:r>
    </w:p>
    <w:p w14:paraId="33D12D4D" w14:textId="0761AE9D" w:rsidR="00892DF7" w:rsidRPr="00892DF7" w:rsidRDefault="00892DF7" w:rsidP="00892DF7">
      <w:pPr>
        <w:rPr>
          <w:rFonts w:ascii="仿宋" w:eastAsia="仿宋" w:hAnsi="仿宋"/>
          <w:sz w:val="24"/>
          <w:szCs w:val="24"/>
        </w:rPr>
      </w:pPr>
      <w:r w:rsidRPr="00892DF7">
        <w:rPr>
          <w:rFonts w:ascii="仿宋" w:eastAsia="仿宋" w:hAnsi="仿宋"/>
          <w:sz w:val="24"/>
          <w:szCs w:val="24"/>
        </w:rPr>
        <w:t>8、</w:t>
      </w:r>
      <w:r w:rsidRPr="00892DF7">
        <w:rPr>
          <w:rFonts w:ascii="仿宋" w:eastAsia="仿宋" w:hAnsi="仿宋" w:hint="eastAsia"/>
          <w:sz w:val="24"/>
          <w:szCs w:val="24"/>
        </w:rPr>
        <w:t>★</w:t>
      </w:r>
      <w:r w:rsidRPr="00892DF7">
        <w:rPr>
          <w:rFonts w:ascii="仿宋" w:eastAsia="仿宋" w:hAnsi="仿宋"/>
          <w:sz w:val="24"/>
          <w:szCs w:val="24"/>
        </w:rPr>
        <w:t>支持终端外联配置功能，包含</w:t>
      </w:r>
      <w:proofErr w:type="gramStart"/>
      <w:r w:rsidRPr="00892DF7">
        <w:rPr>
          <w:rFonts w:ascii="仿宋" w:eastAsia="仿宋" w:hAnsi="仿宋"/>
          <w:sz w:val="24"/>
          <w:szCs w:val="24"/>
        </w:rPr>
        <w:t>”</w:t>
      </w:r>
      <w:proofErr w:type="gramEnd"/>
      <w:r w:rsidRPr="00892DF7">
        <w:rPr>
          <w:rFonts w:ascii="仿宋" w:eastAsia="仿宋" w:hAnsi="仿宋"/>
          <w:sz w:val="24"/>
          <w:szCs w:val="24"/>
        </w:rPr>
        <w:t>只能访问以下地址</w:t>
      </w:r>
      <w:proofErr w:type="gramStart"/>
      <w:r w:rsidRPr="00892DF7">
        <w:rPr>
          <w:rFonts w:ascii="仿宋" w:eastAsia="仿宋" w:hAnsi="仿宋"/>
          <w:sz w:val="24"/>
          <w:szCs w:val="24"/>
        </w:rPr>
        <w:t>”</w:t>
      </w:r>
      <w:proofErr w:type="gramEnd"/>
      <w:r w:rsidRPr="00892DF7">
        <w:rPr>
          <w:rFonts w:ascii="仿宋" w:eastAsia="仿宋" w:hAnsi="仿宋"/>
          <w:sz w:val="24"/>
          <w:szCs w:val="24"/>
        </w:rPr>
        <w:t>和“不能访问以下地址”的配置功能。</w:t>
      </w:r>
    </w:p>
    <w:p w14:paraId="7AC3B876" w14:textId="77777777" w:rsidR="00892DF7" w:rsidRPr="00892DF7" w:rsidRDefault="00892DF7" w:rsidP="00892DF7">
      <w:pPr>
        <w:rPr>
          <w:rFonts w:ascii="仿宋" w:eastAsia="仿宋" w:hAnsi="仿宋"/>
          <w:sz w:val="24"/>
          <w:szCs w:val="24"/>
        </w:rPr>
      </w:pPr>
      <w:r w:rsidRPr="00892DF7">
        <w:rPr>
          <w:rFonts w:ascii="仿宋" w:eastAsia="仿宋" w:hAnsi="仿宋"/>
          <w:sz w:val="24"/>
          <w:szCs w:val="24"/>
        </w:rPr>
        <w:t>9、支持查看终端类型，以及终端详细信息，包含厂商、操作系统、端口等信息。</w:t>
      </w:r>
    </w:p>
    <w:p w14:paraId="418890BC" w14:textId="33C428E5" w:rsidR="00892DF7" w:rsidRPr="00892DF7" w:rsidRDefault="00892DF7" w:rsidP="00892DF7">
      <w:pPr>
        <w:rPr>
          <w:rFonts w:ascii="仿宋" w:eastAsia="仿宋" w:hAnsi="仿宋"/>
          <w:sz w:val="24"/>
          <w:szCs w:val="24"/>
        </w:rPr>
      </w:pPr>
      <w:r w:rsidRPr="00892DF7">
        <w:rPr>
          <w:rFonts w:ascii="仿宋" w:eastAsia="仿宋" w:hAnsi="仿宋"/>
          <w:sz w:val="24"/>
          <w:szCs w:val="24"/>
        </w:rPr>
        <w:t>10、</w:t>
      </w:r>
      <w:r w:rsidRPr="00892DF7">
        <w:rPr>
          <w:rFonts w:ascii="仿宋" w:eastAsia="仿宋" w:hAnsi="仿宋" w:hint="eastAsia"/>
          <w:sz w:val="24"/>
          <w:szCs w:val="24"/>
        </w:rPr>
        <w:t>★</w:t>
      </w:r>
      <w:r w:rsidRPr="00892DF7">
        <w:rPr>
          <w:rFonts w:ascii="仿宋" w:eastAsia="仿宋" w:hAnsi="仿宋"/>
          <w:sz w:val="24"/>
          <w:szCs w:val="24"/>
        </w:rPr>
        <w:t>支持不需安装准入插件，通过流量方式即可检查杀毒软件是否运行，支持8种个人版</w:t>
      </w:r>
      <w:proofErr w:type="gramStart"/>
      <w:r w:rsidRPr="00892DF7">
        <w:rPr>
          <w:rFonts w:ascii="仿宋" w:eastAsia="仿宋" w:hAnsi="仿宋"/>
          <w:sz w:val="24"/>
          <w:szCs w:val="24"/>
        </w:rPr>
        <w:t>杀软检查</w:t>
      </w:r>
      <w:proofErr w:type="gramEnd"/>
      <w:r w:rsidRPr="00892DF7">
        <w:rPr>
          <w:rFonts w:ascii="仿宋" w:eastAsia="仿宋" w:hAnsi="仿宋"/>
          <w:sz w:val="24"/>
          <w:szCs w:val="24"/>
        </w:rPr>
        <w:t>和4种企业版杀软。</w:t>
      </w:r>
    </w:p>
    <w:p w14:paraId="2F255E87" w14:textId="77777777" w:rsidR="00892DF7" w:rsidRPr="00892DF7" w:rsidRDefault="00892DF7" w:rsidP="00892DF7">
      <w:pPr>
        <w:rPr>
          <w:rFonts w:ascii="仿宋" w:eastAsia="仿宋" w:hAnsi="仿宋"/>
          <w:sz w:val="24"/>
          <w:szCs w:val="24"/>
        </w:rPr>
      </w:pPr>
      <w:r w:rsidRPr="00892DF7">
        <w:rPr>
          <w:rFonts w:ascii="仿宋" w:eastAsia="仿宋" w:hAnsi="仿宋"/>
          <w:sz w:val="24"/>
          <w:szCs w:val="24"/>
        </w:rPr>
        <w:t>11、支持终端准入功能，禁止不满足终端检查要求的用户访问网络，包含补丁、端口、杀毒软件、终端类型等要求列表。</w:t>
      </w:r>
    </w:p>
    <w:p w14:paraId="7CF25FAB" w14:textId="2F905BF5" w:rsidR="00892DF7" w:rsidRDefault="00892DF7" w:rsidP="00892DF7">
      <w:pPr>
        <w:rPr>
          <w:rFonts w:ascii="仿宋" w:eastAsia="仿宋" w:hAnsi="仿宋"/>
          <w:sz w:val="24"/>
          <w:szCs w:val="24"/>
        </w:rPr>
      </w:pPr>
      <w:r w:rsidRPr="00892DF7">
        <w:rPr>
          <w:rFonts w:ascii="仿宋" w:eastAsia="仿宋" w:hAnsi="仿宋"/>
          <w:sz w:val="24"/>
          <w:szCs w:val="24"/>
        </w:rPr>
        <w:t>12、支持对用户密码强度进行限制，包含用户密码不能等于用户名、新旧密码不能相同、密码最小长度、密码必须包括数字或字母或特殊字符等。</w:t>
      </w:r>
    </w:p>
    <w:p w14:paraId="5024A2AC" w14:textId="52BA70FC" w:rsidR="00892DF7" w:rsidRDefault="00892DF7" w:rsidP="00892DF7">
      <w:pPr>
        <w:rPr>
          <w:rFonts w:ascii="仿宋" w:eastAsia="仿宋" w:hAnsi="仿宋"/>
          <w:sz w:val="24"/>
          <w:szCs w:val="24"/>
        </w:rPr>
      </w:pPr>
      <w:r>
        <w:rPr>
          <w:rFonts w:ascii="仿宋" w:eastAsia="仿宋" w:hAnsi="仿宋" w:hint="eastAsia"/>
          <w:sz w:val="24"/>
          <w:szCs w:val="24"/>
        </w:rPr>
        <w:t>1</w:t>
      </w:r>
      <w:r>
        <w:rPr>
          <w:rFonts w:ascii="仿宋" w:eastAsia="仿宋" w:hAnsi="仿宋"/>
          <w:sz w:val="24"/>
          <w:szCs w:val="24"/>
        </w:rPr>
        <w:t>3</w:t>
      </w:r>
      <w:r>
        <w:rPr>
          <w:rFonts w:ascii="仿宋" w:eastAsia="仿宋" w:hAnsi="仿宋" w:hint="eastAsia"/>
          <w:sz w:val="24"/>
          <w:szCs w:val="24"/>
        </w:rPr>
        <w:t>、</w:t>
      </w:r>
      <w:r w:rsidRPr="00892DF7">
        <w:rPr>
          <w:rFonts w:ascii="仿宋" w:eastAsia="仿宋" w:hAnsi="仿宋" w:hint="eastAsia"/>
          <w:sz w:val="24"/>
          <w:szCs w:val="24"/>
        </w:rPr>
        <w:t>★</w:t>
      </w:r>
      <w:r>
        <w:rPr>
          <w:rFonts w:ascii="仿宋" w:eastAsia="仿宋" w:hAnsi="仿宋" w:hint="eastAsia"/>
          <w:sz w:val="24"/>
          <w:szCs w:val="24"/>
        </w:rPr>
        <w:t>系统兼容性：准入控制系统涉及全院终端电脑，要求准入控制系统能够与医院现有的杀毒软件良好兼容，防止</w:t>
      </w:r>
      <w:r w:rsidR="0057230E">
        <w:rPr>
          <w:rFonts w:ascii="仿宋" w:eastAsia="仿宋" w:hAnsi="仿宋" w:hint="eastAsia"/>
          <w:sz w:val="24"/>
          <w:szCs w:val="24"/>
        </w:rPr>
        <w:t>插件互不兼容影响终端正常使用。要求提供准入控制系统与医院现有杀毒软件的兼容性测试证明函或准入控制系统厂家与现有杀毒软件厂家的兼容性认证协议证明材料。</w:t>
      </w:r>
    </w:p>
    <w:p w14:paraId="558D5DDE" w14:textId="1CFF4562" w:rsidR="0057230E" w:rsidRPr="00892DF7" w:rsidRDefault="0057230E" w:rsidP="00892DF7">
      <w:pPr>
        <w:rPr>
          <w:rFonts w:ascii="仿宋" w:eastAsia="仿宋" w:hAnsi="仿宋" w:hint="eastAsia"/>
          <w:sz w:val="24"/>
          <w:szCs w:val="24"/>
        </w:rPr>
      </w:pPr>
      <w:r>
        <w:rPr>
          <w:rFonts w:ascii="仿宋" w:eastAsia="仿宋" w:hAnsi="仿宋" w:hint="eastAsia"/>
          <w:sz w:val="24"/>
          <w:szCs w:val="24"/>
        </w:rPr>
        <w:t>1</w:t>
      </w:r>
      <w:r>
        <w:rPr>
          <w:rFonts w:ascii="仿宋" w:eastAsia="仿宋" w:hAnsi="仿宋"/>
          <w:sz w:val="24"/>
          <w:szCs w:val="24"/>
        </w:rPr>
        <w:t>4</w:t>
      </w:r>
      <w:r>
        <w:rPr>
          <w:rFonts w:ascii="仿宋" w:eastAsia="仿宋" w:hAnsi="仿宋" w:hint="eastAsia"/>
          <w:sz w:val="24"/>
          <w:szCs w:val="24"/>
        </w:rPr>
        <w:t>、</w:t>
      </w:r>
      <w:r w:rsidRPr="00892DF7">
        <w:rPr>
          <w:rFonts w:ascii="仿宋" w:eastAsia="仿宋" w:hAnsi="仿宋" w:hint="eastAsia"/>
          <w:sz w:val="24"/>
          <w:szCs w:val="24"/>
        </w:rPr>
        <w:t>★</w:t>
      </w:r>
      <w:r>
        <w:rPr>
          <w:rFonts w:ascii="仿宋" w:eastAsia="仿宋" w:hAnsi="仿宋" w:hint="eastAsia"/>
          <w:sz w:val="24"/>
          <w:szCs w:val="24"/>
        </w:rPr>
        <w:t>安全策略联动：准入控制系统要求能够与医院现有安全态势感知平台联动防护，要求提供准入控制系统与现有安全态势感知平台的安全策略联动测试证明函或准入控制系统厂家与现有态势感知平台厂家的安全策略联动测试认证协议证明材料。</w:t>
      </w:r>
    </w:p>
    <w:sectPr w:rsidR="0057230E" w:rsidRPr="00892DF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DF7"/>
    <w:rsid w:val="0057230E"/>
    <w:rsid w:val="005D60EE"/>
    <w:rsid w:val="00892D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5FA3"/>
  <w15:chartTrackingRefBased/>
  <w15:docId w15:val="{6778BF57-907A-48B2-91E9-9118F207F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166</Words>
  <Characters>949</Characters>
  <Application>Microsoft Office Word</Application>
  <DocSecurity>0</DocSecurity>
  <Lines>7</Lines>
  <Paragraphs>2</Paragraphs>
  <ScaleCrop>false</ScaleCrop>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rmb</dc:creator>
  <cp:keywords/>
  <dc:description/>
  <cp:lastModifiedBy>rmb</cp:lastModifiedBy>
  <cp:revision>1</cp:revision>
  <dcterms:created xsi:type="dcterms:W3CDTF">2020-09-22T15:08:00Z</dcterms:created>
  <dcterms:modified xsi:type="dcterms:W3CDTF">2020-09-22T15:23:00Z</dcterms:modified>
</cp:coreProperties>
</file>