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北京积水潭医院贵州医院药物/器械临床试验</w:t>
      </w:r>
      <w:r>
        <w:rPr>
          <w:rFonts w:hint="eastAsia"/>
          <w:sz w:val="24"/>
          <w:szCs w:val="24"/>
        </w:rPr>
        <w:t>伦理委员会</w:t>
      </w:r>
    </w:p>
    <w:p>
      <w:pPr>
        <w:spacing w:before="156" w:beforeLines="50" w:after="156" w:afterLines="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初始审查申请</w:t>
      </w:r>
    </w:p>
    <w:tbl>
      <w:tblPr>
        <w:tblStyle w:val="4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704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项目来源</w:t>
            </w:r>
          </w:p>
        </w:tc>
        <w:tc>
          <w:tcPr>
            <w:tcW w:w="704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研究者</w:t>
            </w:r>
          </w:p>
        </w:tc>
        <w:tc>
          <w:tcPr>
            <w:tcW w:w="704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专业科室</w:t>
            </w:r>
          </w:p>
        </w:tc>
        <w:tc>
          <w:tcPr>
            <w:tcW w:w="704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研究设计要点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研究目的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研究的科学依据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研究程序，说明其中哪些是受试者诊断或治疗需要执行的程序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研究相关损害的风险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研究潜在的获益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研究的社会价值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受试者的获益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□对受试者没有诊断、治疗、或预防的潜在获益（如Ⅰ期、探索性试验）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□对受试者有诊断、治疗、或预防的潜在获益（如Ⅲ期、确证性试验）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纳入标准与排除标准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研究实施的环境（例如：研究条件、医疗条件、文化习俗、经济水平）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受试者安全性数据监测的规定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420" w:leftChars="0" w:hanging="42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收集哪些安全性信息，以及收集的频率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420" w:leftChars="0" w:hanging="42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评估累计安全性数据的频率和程序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420" w:leftChars="0" w:hanging="42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数据安全监查结果报告的程序，例如SUSAR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420" w:leftChars="0" w:hanging="42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特定事件或终点所计划采取的措施，例如对症用药规定，提前中止研究规定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3"/>
              </w:numPr>
              <w:spacing w:line="360" w:lineRule="auto"/>
              <w:ind w:left="420" w:leftChars="0" w:hanging="42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是否设置数据监查委员会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□是，□否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招募方式与程序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ind w:left="420" w:leftChars="0" w:hanging="42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□广告，□临床诊疗过程，□数据库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□其他→：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招募者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□医生，□研究者，□中介公司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□其他→：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招募程序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受试者的补偿和支付计划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5"/>
              </w:numPr>
              <w:spacing w:line="360" w:lineRule="auto"/>
              <w:ind w:left="420" w:leftChars="0" w:hanging="42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货币补偿：□无，□有，数额→：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非货币补偿：□无，□有→：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5"/>
              </w:numPr>
              <w:spacing w:line="360" w:lineRule="auto"/>
              <w:ind w:left="420" w:leftChars="0" w:hanging="420" w:firstLine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受试者参与研究的费用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360" w:lineRule="auto"/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受试者参加研究的直接费用（如交通费）的报销或津贴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□无，□有→：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360" w:lineRule="auto"/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谁支付研究干预和研究程序的费用，例如研究药物，理化检查的费用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研究药物的费用：□申办者支付，□受试者或其医疗保险支付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研究理化检查的费用：□申办者支付，□受试者或其医疗保险支付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获取知情同意过程的计划安排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ind w:left="420" w:leftChars="0" w:hanging="42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获取知情同意的场所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□受试者接待室，□门诊诊室，□病房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□其他→：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获取同意者及其使用的语言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□研究者，□研究人员，□其他→：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□中文，□其他→：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给予同意者及其使用的语言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□受试者，□监护人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□中文，□其他→：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获取知情同意的时间安排，例如，阅读知情同意书、提问、商量和考虑的机会和时间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ind w:left="420" w:leftChars="0" w:hanging="42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减少威迫或不当影响的措施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申请变更或豁免知情同意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□否，□是→：□申请变更知情同意书，□申请豁免知情同意书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default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保护受试者隐私利益的规定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维护可识别数据机密性的规定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研究涉及弱势群体或个体：</w:t>
      </w:r>
      <w:r>
        <w:rPr>
          <w:rFonts w:hint="eastAsia"/>
          <w:vertAlign w:val="baseline"/>
          <w:lang w:val="en-US" w:eastAsia="zh-CN"/>
        </w:rPr>
        <w:t>□否，□是→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8"/>
              </w:numPr>
              <w:spacing w:line="360" w:lineRule="auto"/>
              <w:ind w:left="420" w:leftChars="0" w:hanging="42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弱势的具体特征，例如，同意的能力，经济地位低下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/>
          <w:vertAlign w:val="baseli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8"/>
              </w:numPr>
              <w:spacing w:line="360" w:lineRule="auto"/>
              <w:ind w:left="420" w:leftChars="0" w:hanging="42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针对性附加保护措施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/>
          <w:vertAlign w:val="baseline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研究者的其他研究工作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9"/>
              </w:numPr>
              <w:tabs>
                <w:tab w:val="left" w:pos="312"/>
              </w:tabs>
              <w:spacing w:line="360" w:lineRule="auto"/>
              <w:ind w:left="420" w:leftChars="0" w:hanging="42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本人在研的研究项目数：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  <w:lang w:val="en-US" w:eastAsia="zh-CN"/>
              </w:rPr>
              <w:t>项</w:t>
            </w:r>
            <w:r>
              <w:rPr>
                <w:rFonts w:hint="eastAsia"/>
                <w:color w:val="000000"/>
                <w:u w:val="thick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widowControl w:val="0"/>
              <w:numPr>
                <w:ilvl w:val="0"/>
                <w:numId w:val="9"/>
              </w:numPr>
              <w:tabs>
                <w:tab w:val="left" w:pos="312"/>
              </w:tabs>
              <w:spacing w:line="360" w:lineRule="auto"/>
              <w:ind w:left="420" w:leftChars="0" w:hanging="42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在研项目中，与本项目的目标疾病相同的项目数：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vertAlign w:val="baseline"/>
                <w:lang w:val="en-US" w:eastAsia="zh-CN"/>
              </w:rPr>
              <w:t>项</w:t>
            </w:r>
            <w:r>
              <w:rPr>
                <w:rFonts w:hint="eastAsia"/>
                <w:color w:val="000000"/>
                <w:u w:val="thick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312"/>
        </w:tabs>
        <w:spacing w:line="360" w:lineRule="auto"/>
        <w:jc w:val="both"/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研究者责任声明</w:t>
            </w:r>
          </w:p>
        </w:tc>
        <w:tc>
          <w:tcPr>
            <w:tcW w:w="679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我将遵循GCP、方案以及伦理委员会的要求，开展本项临床研究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研究者签字</w:t>
            </w:r>
          </w:p>
        </w:tc>
        <w:tc>
          <w:tcPr>
            <w:tcW w:w="679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679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ind w:firstLine="1680" w:firstLineChars="8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528D5"/>
    <w:multiLevelType w:val="singleLevel"/>
    <w:tmpl w:val="98C528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2C12A1"/>
    <w:multiLevelType w:val="singleLevel"/>
    <w:tmpl w:val="A02C12A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B2725153"/>
    <w:multiLevelType w:val="singleLevel"/>
    <w:tmpl w:val="B272515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B457707F"/>
    <w:multiLevelType w:val="singleLevel"/>
    <w:tmpl w:val="B457707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CCBA7A3F"/>
    <w:multiLevelType w:val="singleLevel"/>
    <w:tmpl w:val="CCBA7A3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F4C49B58"/>
    <w:multiLevelType w:val="singleLevel"/>
    <w:tmpl w:val="F4C49B5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F60CA32F"/>
    <w:multiLevelType w:val="singleLevel"/>
    <w:tmpl w:val="F60CA32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332EB7D4"/>
    <w:multiLevelType w:val="singleLevel"/>
    <w:tmpl w:val="332EB7D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51806C49"/>
    <w:multiLevelType w:val="singleLevel"/>
    <w:tmpl w:val="51806C4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DYzMTZlNDIwZDY2ZTNiYmU5NThhMmE2MmRiMzYifQ=="/>
  </w:docVars>
  <w:rsids>
    <w:rsidRoot w:val="00000000"/>
    <w:rsid w:val="22E7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2022-12-29T06:44:12Z</dcterms:created>
  <dc:creator>yonghu</dc:creator>
  <cp:lastModifiedBy>yonghu</cp:lastModifiedBy>
  <dcterms:modified xsi:type="dcterms:W3CDTF">2022-12-29T06:44:50Z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CDC31A8855684B37914E5DE04768D3E5</vt:lpwstr>
  </property>
</Properties>
</file>