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4" w:lineRule="auto"/>
        <w:jc w:val="center"/>
        <w:outlineLvl w:val="0"/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北京积水潭医院贵州医院</w:t>
      </w:r>
    </w:p>
    <w:p>
      <w:pPr>
        <w:jc w:val="center"/>
        <w:rPr>
          <w:rFonts w:hint="eastAsia" w:ascii="宋体" w:hAnsi="宋体" w:eastAsia="宋体" w:cs="宋体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传染病监测预警与应急指挥平台建设硬件需求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before="100" w:line="333" w:lineRule="auto"/>
        <w:ind w:right="167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服务器软硬件运行配置的基本要求如下：</w:t>
      </w:r>
    </w:p>
    <w:p>
      <w:pPr>
        <w:spacing w:before="100" w:line="333" w:lineRule="auto"/>
        <w:ind w:right="167"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)CPU:采用国产自研CPU, 物理核数≥64核</w:t>
      </w:r>
    </w:p>
    <w:p>
      <w:pPr>
        <w:spacing w:before="100" w:line="333" w:lineRule="auto"/>
        <w:ind w:right="167"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(二)内存：≥256GB;</w:t>
      </w:r>
    </w:p>
    <w:p>
      <w:pPr>
        <w:spacing w:before="100" w:line="333" w:lineRule="auto"/>
        <w:ind w:right="167"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(三)存储空间：≥1T, 存储介质类型：SSD;</w:t>
      </w:r>
    </w:p>
    <w:p>
      <w:pPr>
        <w:spacing w:before="100" w:line="333" w:lineRule="auto"/>
        <w:ind w:right="167" w:firstLine="640" w:firstLineChars="200"/>
        <w:jc w:val="both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(四)配置双网卡，方便连接院内网络环境和外部网络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；</w:t>
      </w:r>
    </w:p>
    <w:p>
      <w:pPr>
        <w:spacing w:before="100" w:line="333" w:lineRule="auto"/>
        <w:ind w:right="167"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spacing w:val="5"/>
          <w:sz w:val="31"/>
          <w:szCs w:val="31"/>
        </w:rPr>
        <w:t>)操作系统：使用麒麟、欧拉、统信等国产操作系</w:t>
      </w:r>
    </w:p>
    <w:p>
      <w:pPr>
        <w:spacing w:before="100" w:line="333" w:lineRule="auto"/>
        <w:ind w:right="167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统的服务器版；</w:t>
      </w:r>
    </w:p>
    <w:p>
      <w:pPr>
        <w:spacing w:before="100" w:line="333" w:lineRule="auto"/>
        <w:ind w:right="167" w:firstLine="640" w:firstLineChars="200"/>
        <w:jc w:val="both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spacing w:val="5"/>
          <w:sz w:val="31"/>
          <w:szCs w:val="31"/>
        </w:rPr>
        <w:t>)数据库支持：</w:t>
      </w:r>
      <w:r>
        <w:rPr>
          <w:rFonts w:hint="eastAsia" w:ascii="仿宋" w:hAnsi="仿宋" w:eastAsia="仿宋" w:cs="仿宋"/>
          <w:spacing w:val="5"/>
          <w:sz w:val="31"/>
          <w:szCs w:val="31"/>
        </w:rPr>
        <w:t>需支持OpenGauss或同等架构的数据库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56"/>
          <w:szCs w:val="56"/>
        </w:rPr>
        <w:t>要求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按以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ascii="宋体" w:hAnsi="宋体" w:eastAsia="宋体" w:cs="宋体"/>
          <w:sz w:val="28"/>
          <w:szCs w:val="28"/>
        </w:rPr>
        <w:t>准备PPT汇报材料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及word版方案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将产品演示委托书、演示PPT交至北京积水潭医院贵州医院信息科或通过邮箱方式发送至3887329724qq.com邮箱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等待医院通知参加产品演示的具体时间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jc w:val="right"/>
      <w:rPr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CAC7B"/>
    <w:multiLevelType w:val="singleLevel"/>
    <w:tmpl w:val="9EECAC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jkzMGMzZjEzZjFkNjEzNmM0NjAyZGQ0NGExNjAifQ=="/>
  </w:docVars>
  <w:rsids>
    <w:rsidRoot w:val="1D126EB8"/>
    <w:rsid w:val="0E0202DA"/>
    <w:rsid w:val="1D126EB8"/>
    <w:rsid w:val="24882A93"/>
    <w:rsid w:val="427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2024-06-06T07:46:00Z</dcterms:created>
  <dc:creator>郭飞</dc:creator>
  <cp:lastModifiedBy>郭飞</cp:lastModifiedBy>
  <dcterms:modified xsi:type="dcterms:W3CDTF">2024-06-07T02:16:47Z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66BD708150B44B449775DD33DB4C7986_11</vt:lpwstr>
  </property>
</Properties>
</file>